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5A2C" w:rsidRPr="00F54C08" w:rsidRDefault="00FD5A2C" w:rsidP="00F54C08">
      <w:pPr>
        <w:shd w:val="clear" w:color="auto" w:fill="FFFFFF"/>
        <w:spacing w:after="0"/>
        <w:ind w:right="480" w:firstLine="706"/>
        <w:jc w:val="both"/>
        <w:rPr>
          <w:rFonts w:ascii="Times New Roman" w:hAnsi="Times New Roman" w:cs="Times New Roman"/>
          <w:sz w:val="24"/>
          <w:szCs w:val="24"/>
        </w:rPr>
      </w:pPr>
      <w:r w:rsidRPr="00F54C0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Рабочая </w:t>
      </w:r>
      <w:r w:rsidR="000800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программа </w:t>
      </w:r>
      <w:r w:rsidR="00F54C08" w:rsidRPr="00F54C0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уровне основного общего образования по «Истории Донского края »  </w:t>
      </w:r>
      <w:r w:rsidRPr="00F54C0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для 7 класса общеобразовательной </w:t>
      </w:r>
      <w:r w:rsidR="00F54C08" w:rsidRPr="00F54C08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организации</w:t>
      </w:r>
      <w:r w:rsidRPr="00F54C0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54C08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составлена на основании:</w:t>
      </w:r>
    </w:p>
    <w:p w:rsidR="00976FC5" w:rsidRPr="00142864" w:rsidRDefault="00976FC5" w:rsidP="00142864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2864">
        <w:rPr>
          <w:rFonts w:ascii="Times New Roman" w:hAnsi="Times New Roman" w:cs="Times New Roman"/>
          <w:sz w:val="24"/>
          <w:szCs w:val="24"/>
        </w:rPr>
        <w:t>Федерального Закона «Об образовании в Российской Федерации»№ 273от 29.12.2012 года;</w:t>
      </w:r>
    </w:p>
    <w:p w:rsidR="00142864" w:rsidRPr="00142864" w:rsidRDefault="00142864" w:rsidP="00142864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2864">
        <w:rPr>
          <w:rFonts w:ascii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основного общего образования </w:t>
      </w:r>
      <w:proofErr w:type="spellStart"/>
      <w:proofErr w:type="gramStart"/>
      <w:r w:rsidRPr="00142864">
        <w:rPr>
          <w:rFonts w:ascii="Times New Roman" w:hAnsi="Times New Roman" w:cs="Times New Roman"/>
          <w:sz w:val="24"/>
          <w:szCs w:val="24"/>
        </w:rPr>
        <w:t>образования</w:t>
      </w:r>
      <w:proofErr w:type="spellEnd"/>
      <w:proofErr w:type="gramEnd"/>
      <w:r w:rsidRPr="00142864">
        <w:rPr>
          <w:rFonts w:ascii="Times New Roman" w:hAnsi="Times New Roman" w:cs="Times New Roman"/>
          <w:sz w:val="24"/>
          <w:szCs w:val="24"/>
        </w:rPr>
        <w:t xml:space="preserve">  (Приказ Министерства образования и науки РФ от 29 декабря 2014 №1644);</w:t>
      </w:r>
    </w:p>
    <w:p w:rsidR="00F54C08" w:rsidRPr="00142864" w:rsidRDefault="00F54C08" w:rsidP="00142864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2864">
        <w:rPr>
          <w:rFonts w:ascii="Times New Roman" w:hAnsi="Times New Roman" w:cs="Times New Roman"/>
          <w:sz w:val="24"/>
          <w:szCs w:val="24"/>
        </w:rPr>
        <w:t>Концепции нового учебно-методического комплекса по отечественной истории и историко-культурным стандартом, утверждены на расширенном  заседании Совета Российского исторического общества 30 октября 2013 года;</w:t>
      </w:r>
    </w:p>
    <w:p w:rsidR="00976FC5" w:rsidRPr="00142864" w:rsidRDefault="00976FC5" w:rsidP="00142864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2864">
        <w:rPr>
          <w:rFonts w:ascii="Times New Roman" w:hAnsi="Times New Roman" w:cs="Times New Roman"/>
          <w:sz w:val="24"/>
          <w:szCs w:val="24"/>
        </w:rPr>
        <w:t>Примерной  программы Гуманитарного издательского центра «</w:t>
      </w:r>
      <w:proofErr w:type="spellStart"/>
      <w:r w:rsidRPr="00142864">
        <w:rPr>
          <w:rFonts w:ascii="Times New Roman" w:hAnsi="Times New Roman" w:cs="Times New Roman"/>
          <w:sz w:val="24"/>
          <w:szCs w:val="24"/>
        </w:rPr>
        <w:t>Владос</w:t>
      </w:r>
      <w:proofErr w:type="spellEnd"/>
      <w:r w:rsidRPr="00142864">
        <w:rPr>
          <w:rFonts w:ascii="Times New Roman" w:hAnsi="Times New Roman" w:cs="Times New Roman"/>
          <w:sz w:val="24"/>
          <w:szCs w:val="24"/>
        </w:rPr>
        <w:t xml:space="preserve">», Москва, 2013г.;   </w:t>
      </w:r>
    </w:p>
    <w:p w:rsidR="00976FC5" w:rsidRPr="00142864" w:rsidRDefault="00976FC5" w:rsidP="00142864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2864">
        <w:rPr>
          <w:rFonts w:ascii="Times New Roman" w:hAnsi="Times New Roman" w:cs="Times New Roman"/>
          <w:sz w:val="24"/>
          <w:szCs w:val="24"/>
        </w:rPr>
        <w:t xml:space="preserve">Авторской программы  учебно-просветительского проекта « Донской край – наш общий дом», «История Донского края» </w:t>
      </w:r>
      <w:proofErr w:type="gramStart"/>
      <w:r w:rsidRPr="00142864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142864">
        <w:rPr>
          <w:rFonts w:ascii="Times New Roman" w:hAnsi="Times New Roman" w:cs="Times New Roman"/>
          <w:sz w:val="24"/>
          <w:szCs w:val="24"/>
        </w:rPr>
        <w:t xml:space="preserve">XVII-XIX </w:t>
      </w:r>
      <w:r w:rsidR="00080078" w:rsidRPr="00142864">
        <w:rPr>
          <w:rFonts w:ascii="Times New Roman" w:hAnsi="Times New Roman" w:cs="Times New Roman"/>
          <w:sz w:val="24"/>
          <w:szCs w:val="24"/>
        </w:rPr>
        <w:t xml:space="preserve">век), Самарина Н.В., </w:t>
      </w:r>
      <w:proofErr w:type="spellStart"/>
      <w:r w:rsidR="00080078" w:rsidRPr="00142864">
        <w:rPr>
          <w:rFonts w:ascii="Times New Roman" w:hAnsi="Times New Roman" w:cs="Times New Roman"/>
          <w:sz w:val="24"/>
          <w:szCs w:val="24"/>
        </w:rPr>
        <w:t>Витюк</w:t>
      </w:r>
      <w:proofErr w:type="spellEnd"/>
      <w:r w:rsidR="00080078" w:rsidRPr="00142864">
        <w:rPr>
          <w:rFonts w:ascii="Times New Roman" w:hAnsi="Times New Roman" w:cs="Times New Roman"/>
          <w:sz w:val="24"/>
          <w:szCs w:val="24"/>
        </w:rPr>
        <w:t xml:space="preserve"> О.Г.</w:t>
      </w:r>
      <w:r w:rsidRPr="00142864">
        <w:rPr>
          <w:rFonts w:ascii="Times New Roman" w:hAnsi="Times New Roman" w:cs="Times New Roman"/>
          <w:sz w:val="24"/>
          <w:szCs w:val="24"/>
        </w:rPr>
        <w:t>,</w:t>
      </w:r>
      <w:r w:rsidR="00080078" w:rsidRPr="00142864">
        <w:rPr>
          <w:rFonts w:ascii="Times New Roman" w:hAnsi="Times New Roman" w:cs="Times New Roman"/>
          <w:sz w:val="24"/>
          <w:szCs w:val="24"/>
        </w:rPr>
        <w:t xml:space="preserve"> </w:t>
      </w:r>
      <w:r w:rsidRPr="00142864">
        <w:rPr>
          <w:rFonts w:ascii="Times New Roman" w:hAnsi="Times New Roman" w:cs="Times New Roman"/>
          <w:sz w:val="24"/>
          <w:szCs w:val="24"/>
        </w:rPr>
        <w:t>Ростов-н/Д., 2012</w:t>
      </w:r>
      <w:r w:rsidR="00080078" w:rsidRPr="00142864">
        <w:rPr>
          <w:rFonts w:ascii="Times New Roman" w:hAnsi="Times New Roman" w:cs="Times New Roman"/>
          <w:sz w:val="24"/>
          <w:szCs w:val="24"/>
        </w:rPr>
        <w:t xml:space="preserve"> </w:t>
      </w:r>
      <w:r w:rsidRPr="00142864">
        <w:rPr>
          <w:rFonts w:ascii="Times New Roman" w:hAnsi="Times New Roman" w:cs="Times New Roman"/>
          <w:sz w:val="24"/>
          <w:szCs w:val="24"/>
        </w:rPr>
        <w:t>г</w:t>
      </w:r>
      <w:r w:rsidR="00080078" w:rsidRPr="00142864">
        <w:rPr>
          <w:rFonts w:ascii="Times New Roman" w:hAnsi="Times New Roman" w:cs="Times New Roman"/>
          <w:sz w:val="24"/>
          <w:szCs w:val="24"/>
        </w:rPr>
        <w:t>.;</w:t>
      </w:r>
    </w:p>
    <w:p w:rsidR="00FD5A2C" w:rsidRPr="00142864" w:rsidRDefault="00976FC5" w:rsidP="00142864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2864">
        <w:rPr>
          <w:rFonts w:ascii="Times New Roman" w:hAnsi="Times New Roman" w:cs="Times New Roman"/>
          <w:sz w:val="24"/>
          <w:szCs w:val="24"/>
        </w:rPr>
        <w:t>Учебника  «История Донского края 7/8 класс» Н.В.</w:t>
      </w:r>
      <w:r w:rsidR="00F75EEE">
        <w:rPr>
          <w:rFonts w:ascii="Times New Roman" w:hAnsi="Times New Roman" w:cs="Times New Roman"/>
          <w:sz w:val="24"/>
          <w:szCs w:val="24"/>
        </w:rPr>
        <w:t xml:space="preserve"> </w:t>
      </w:r>
      <w:r w:rsidRPr="00142864">
        <w:rPr>
          <w:rFonts w:ascii="Times New Roman" w:hAnsi="Times New Roman" w:cs="Times New Roman"/>
          <w:sz w:val="24"/>
          <w:szCs w:val="24"/>
        </w:rPr>
        <w:t xml:space="preserve">Самарина, </w:t>
      </w:r>
      <w:proofErr w:type="spellStart"/>
      <w:r w:rsidRPr="00142864">
        <w:rPr>
          <w:rFonts w:ascii="Times New Roman" w:hAnsi="Times New Roman" w:cs="Times New Roman"/>
          <w:sz w:val="24"/>
          <w:szCs w:val="24"/>
        </w:rPr>
        <w:t>О.Г.Витюк</w:t>
      </w:r>
      <w:proofErr w:type="spellEnd"/>
      <w:r w:rsidRPr="00142864">
        <w:rPr>
          <w:rFonts w:ascii="Times New Roman" w:hAnsi="Times New Roman" w:cs="Times New Roman"/>
          <w:sz w:val="24"/>
          <w:szCs w:val="24"/>
        </w:rPr>
        <w:t>, издательство «Донской издательский  дом», 2010</w:t>
      </w:r>
      <w:r w:rsidR="005F70C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F70C3" w:rsidRPr="00F54C08" w:rsidRDefault="00976FC5" w:rsidP="005F70C3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2864">
        <w:rPr>
          <w:rFonts w:ascii="Times New Roman" w:hAnsi="Times New Roman" w:cs="Times New Roman"/>
          <w:sz w:val="24"/>
          <w:szCs w:val="24"/>
        </w:rPr>
        <w:t xml:space="preserve">    </w:t>
      </w:r>
      <w:r w:rsidR="00142864">
        <w:rPr>
          <w:rFonts w:ascii="Times New Roman" w:hAnsi="Times New Roman"/>
        </w:rPr>
        <w:t xml:space="preserve">Согласно учебному плану  МБОУ «Шебалинская СОШ им. В. И. Фомичёва» на учебный год на  изучение </w:t>
      </w:r>
      <w:r w:rsidR="00A53BF1">
        <w:rPr>
          <w:rFonts w:ascii="Times New Roman" w:hAnsi="Times New Roman"/>
        </w:rPr>
        <w:t>« И</w:t>
      </w:r>
      <w:r w:rsidR="00142864">
        <w:rPr>
          <w:rFonts w:ascii="Times New Roman" w:hAnsi="Times New Roman"/>
        </w:rPr>
        <w:t>стории</w:t>
      </w:r>
      <w:r w:rsidR="00A53BF1">
        <w:rPr>
          <w:rFonts w:ascii="Times New Roman" w:hAnsi="Times New Roman"/>
        </w:rPr>
        <w:t xml:space="preserve"> Донского края»  в 7 классе отводится 1 час</w:t>
      </w:r>
      <w:r w:rsidR="00142864">
        <w:rPr>
          <w:rFonts w:ascii="Times New Roman" w:hAnsi="Times New Roman"/>
        </w:rPr>
        <w:t xml:space="preserve"> в неделю, </w:t>
      </w:r>
      <w:r w:rsidR="00A53BF1">
        <w:rPr>
          <w:rFonts w:ascii="Times New Roman" w:hAnsi="Times New Roman"/>
        </w:rPr>
        <w:t xml:space="preserve">35 </w:t>
      </w:r>
      <w:r w:rsidR="00142864">
        <w:rPr>
          <w:rFonts w:ascii="Times New Roman" w:hAnsi="Times New Roman"/>
        </w:rPr>
        <w:t xml:space="preserve"> часов в год</w:t>
      </w:r>
    </w:p>
    <w:p w:rsidR="00976FC5" w:rsidRPr="00F54C08" w:rsidRDefault="00976FC5" w:rsidP="000B1F6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4C08">
        <w:rPr>
          <w:rFonts w:ascii="Times New Roman" w:hAnsi="Times New Roman" w:cs="Times New Roman"/>
          <w:b/>
          <w:sz w:val="24"/>
          <w:szCs w:val="24"/>
        </w:rPr>
        <w:t xml:space="preserve"> Планируемые результаты освоения учебного предмета</w:t>
      </w:r>
    </w:p>
    <w:p w:rsidR="00962EC1" w:rsidRPr="00F54C08" w:rsidRDefault="00962EC1" w:rsidP="000B1F64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54C08">
        <w:rPr>
          <w:rFonts w:ascii="Times New Roman" w:hAnsi="Times New Roman" w:cs="Times New Roman"/>
          <w:sz w:val="24"/>
          <w:szCs w:val="24"/>
        </w:rPr>
        <w:t xml:space="preserve">Ученик 7 класса в результате усвоения курса должен приобрести следующие </w:t>
      </w:r>
      <w:r w:rsidRPr="00F54C08">
        <w:rPr>
          <w:rFonts w:ascii="Times New Roman" w:hAnsi="Times New Roman" w:cs="Times New Roman"/>
          <w:i/>
          <w:sz w:val="24"/>
          <w:szCs w:val="24"/>
          <w:u w:val="single"/>
        </w:rPr>
        <w:t>теоретические навыки</w:t>
      </w:r>
      <w:r w:rsidRPr="00F54C08">
        <w:rPr>
          <w:rFonts w:ascii="Times New Roman" w:hAnsi="Times New Roman" w:cs="Times New Roman"/>
          <w:i/>
          <w:sz w:val="24"/>
          <w:szCs w:val="24"/>
        </w:rPr>
        <w:t>:</w:t>
      </w:r>
    </w:p>
    <w:p w:rsidR="007E1858" w:rsidRPr="00F54C08" w:rsidRDefault="007E1858" w:rsidP="000B1F64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 w:line="276" w:lineRule="auto"/>
        <w:rPr>
          <w:color w:val="333333"/>
        </w:rPr>
      </w:pPr>
      <w:r w:rsidRPr="00F54C08">
        <w:rPr>
          <w:color w:val="333333"/>
        </w:rPr>
        <w:t>место и роль Донского края в контексте отечественной и всемирной истории, своеобразие истории Донского края;</w:t>
      </w:r>
    </w:p>
    <w:p w:rsidR="007E1858" w:rsidRPr="00F54C08" w:rsidRDefault="007E1858" w:rsidP="00F54C08">
      <w:pPr>
        <w:pStyle w:val="a5"/>
        <w:numPr>
          <w:ilvl w:val="0"/>
          <w:numId w:val="2"/>
        </w:numPr>
        <w:shd w:val="clear" w:color="auto" w:fill="FFFFFF"/>
        <w:spacing w:before="0" w:beforeAutospacing="0" w:line="276" w:lineRule="auto"/>
        <w:rPr>
          <w:color w:val="333333"/>
        </w:rPr>
      </w:pPr>
      <w:r w:rsidRPr="00F54C08">
        <w:rPr>
          <w:color w:val="333333"/>
        </w:rPr>
        <w:t>последовательность смены населения на Дону, взаимоотношения оседлых и кочевых племен;</w:t>
      </w:r>
    </w:p>
    <w:p w:rsidR="007E1858" w:rsidRPr="00F54C08" w:rsidRDefault="007E1858" w:rsidP="00F54C08">
      <w:pPr>
        <w:pStyle w:val="a5"/>
        <w:numPr>
          <w:ilvl w:val="0"/>
          <w:numId w:val="2"/>
        </w:numPr>
        <w:shd w:val="clear" w:color="auto" w:fill="FFFFFF"/>
        <w:spacing w:before="0" w:beforeAutospacing="0" w:line="276" w:lineRule="auto"/>
        <w:rPr>
          <w:color w:val="333333"/>
        </w:rPr>
      </w:pPr>
      <w:r w:rsidRPr="00F54C08">
        <w:rPr>
          <w:color w:val="333333"/>
        </w:rPr>
        <w:t>даты и содержание важнейших событий истории края, в том числе связанные с формированием многонационального состава Донского края;</w:t>
      </w:r>
    </w:p>
    <w:p w:rsidR="007E1858" w:rsidRPr="00F54C08" w:rsidRDefault="007E1858" w:rsidP="00F54C08">
      <w:pPr>
        <w:pStyle w:val="a5"/>
        <w:numPr>
          <w:ilvl w:val="0"/>
          <w:numId w:val="2"/>
        </w:numPr>
        <w:shd w:val="clear" w:color="auto" w:fill="FFFFFF"/>
        <w:spacing w:before="0" w:beforeAutospacing="0" w:line="276" w:lineRule="auto"/>
        <w:rPr>
          <w:color w:val="333333"/>
        </w:rPr>
      </w:pPr>
      <w:r w:rsidRPr="00F54C08">
        <w:rPr>
          <w:color w:val="333333"/>
        </w:rPr>
        <w:t>гипотезы о происхождении Донского казачества;</w:t>
      </w:r>
    </w:p>
    <w:p w:rsidR="007E1858" w:rsidRPr="00F54C08" w:rsidRDefault="007E1858" w:rsidP="00F54C08">
      <w:pPr>
        <w:pStyle w:val="a5"/>
        <w:numPr>
          <w:ilvl w:val="0"/>
          <w:numId w:val="2"/>
        </w:numPr>
        <w:shd w:val="clear" w:color="auto" w:fill="FFFFFF"/>
        <w:spacing w:before="0" w:beforeAutospacing="0" w:line="276" w:lineRule="auto"/>
        <w:rPr>
          <w:color w:val="333333"/>
        </w:rPr>
      </w:pPr>
      <w:r w:rsidRPr="00F54C08">
        <w:rPr>
          <w:color w:val="333333"/>
        </w:rPr>
        <w:t>казачье заселение Нижнего и Верхнего Дона, первые казачьи городки и столицы, физический облик, социальный и этнический состав, основные занятия и быт донских казаков в разных эпохах;</w:t>
      </w:r>
    </w:p>
    <w:p w:rsidR="007E1858" w:rsidRPr="00F54C08" w:rsidRDefault="007E1858" w:rsidP="00F54C08">
      <w:pPr>
        <w:pStyle w:val="a5"/>
        <w:numPr>
          <w:ilvl w:val="0"/>
          <w:numId w:val="2"/>
        </w:numPr>
        <w:shd w:val="clear" w:color="auto" w:fill="FFFFFF"/>
        <w:spacing w:before="0" w:beforeAutospacing="0" w:line="276" w:lineRule="auto"/>
        <w:rPr>
          <w:color w:val="333333"/>
        </w:rPr>
      </w:pPr>
      <w:r w:rsidRPr="00F54C08">
        <w:rPr>
          <w:color w:val="333333"/>
        </w:rPr>
        <w:t>участие донских казаков в основных социальных движениях в России и на Дону;</w:t>
      </w:r>
    </w:p>
    <w:p w:rsidR="007E1858" w:rsidRPr="00F54C08" w:rsidRDefault="007E1858" w:rsidP="00F54C08">
      <w:pPr>
        <w:pStyle w:val="a5"/>
        <w:numPr>
          <w:ilvl w:val="0"/>
          <w:numId w:val="2"/>
        </w:numPr>
        <w:shd w:val="clear" w:color="auto" w:fill="FFFFFF"/>
        <w:spacing w:before="0" w:beforeAutospacing="0" w:line="276" w:lineRule="auto"/>
        <w:rPr>
          <w:color w:val="333333"/>
        </w:rPr>
      </w:pPr>
      <w:r w:rsidRPr="00F54C08">
        <w:rPr>
          <w:color w:val="333333"/>
        </w:rPr>
        <w:t>причины оформления социального статуса казачества как замкнутого военного сословия;</w:t>
      </w:r>
    </w:p>
    <w:p w:rsidR="007E1858" w:rsidRPr="00F54C08" w:rsidRDefault="007E1858" w:rsidP="00F54C08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 w:line="276" w:lineRule="auto"/>
        <w:rPr>
          <w:color w:val="333333"/>
        </w:rPr>
      </w:pPr>
      <w:r w:rsidRPr="00F54C08">
        <w:rPr>
          <w:color w:val="333333"/>
        </w:rPr>
        <w:t>основные факты участия Войска Донского в войнах России разных веков, военное искусство казаков.</w:t>
      </w:r>
    </w:p>
    <w:p w:rsidR="00962EC1" w:rsidRPr="00F54C08" w:rsidRDefault="007E1858" w:rsidP="00F54C08">
      <w:pPr>
        <w:pStyle w:val="a5"/>
        <w:shd w:val="clear" w:color="auto" w:fill="FFFFFF"/>
        <w:spacing w:before="0" w:beforeAutospacing="0" w:after="0" w:afterAutospacing="0" w:line="276" w:lineRule="auto"/>
        <w:ind w:left="360"/>
        <w:rPr>
          <w:i/>
          <w:u w:val="single"/>
        </w:rPr>
      </w:pPr>
      <w:r w:rsidRPr="00F54C08">
        <w:rPr>
          <w:i/>
          <w:u w:val="single"/>
        </w:rPr>
        <w:t>практические умения:</w:t>
      </w:r>
    </w:p>
    <w:p w:rsidR="007E1858" w:rsidRPr="00F54C08" w:rsidRDefault="007E1858" w:rsidP="00F54C08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276" w:lineRule="auto"/>
        <w:rPr>
          <w:color w:val="333333"/>
        </w:rPr>
      </w:pPr>
      <w:r w:rsidRPr="00F54C08">
        <w:rPr>
          <w:color w:val="333333"/>
        </w:rPr>
        <w:t>использовать знания и способы познавательной деятельности, полученные в процессе изучения курсов всемирной, отечественной истории, истории Донского края;</w:t>
      </w:r>
    </w:p>
    <w:p w:rsidR="007E1858" w:rsidRPr="00F54C08" w:rsidRDefault="007E1858" w:rsidP="00F54C08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276" w:lineRule="auto"/>
        <w:rPr>
          <w:color w:val="333333"/>
        </w:rPr>
      </w:pPr>
      <w:r w:rsidRPr="00F54C08">
        <w:rPr>
          <w:color w:val="333333"/>
        </w:rPr>
        <w:t>анализировать историческую карту, показывать на карте:</w:t>
      </w:r>
    </w:p>
    <w:p w:rsidR="007E1858" w:rsidRPr="00F54C08" w:rsidRDefault="007E1858" w:rsidP="00F54C08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276" w:lineRule="auto"/>
        <w:rPr>
          <w:color w:val="333333"/>
        </w:rPr>
      </w:pPr>
      <w:r w:rsidRPr="00F54C08">
        <w:rPr>
          <w:color w:val="333333"/>
        </w:rPr>
        <w:t>известные города и крепости древности, средневековья;</w:t>
      </w:r>
    </w:p>
    <w:p w:rsidR="007E1858" w:rsidRPr="00F54C08" w:rsidRDefault="007E1858" w:rsidP="00F54C08">
      <w:pPr>
        <w:pStyle w:val="a5"/>
        <w:numPr>
          <w:ilvl w:val="0"/>
          <w:numId w:val="4"/>
        </w:numPr>
        <w:shd w:val="clear" w:color="auto" w:fill="FFFFFF"/>
        <w:spacing w:before="0" w:beforeAutospacing="0" w:after="0" w:afterAutospacing="0" w:line="276" w:lineRule="auto"/>
        <w:rPr>
          <w:color w:val="333333"/>
        </w:rPr>
      </w:pPr>
      <w:r w:rsidRPr="00F54C08">
        <w:rPr>
          <w:color w:val="333333"/>
        </w:rPr>
        <w:t>территорию Войска Донского, крупнейшие центры торговли, промыслов, промышленного производства;</w:t>
      </w:r>
    </w:p>
    <w:p w:rsidR="007E1858" w:rsidRPr="00F54C08" w:rsidRDefault="007E1858" w:rsidP="00F54C08">
      <w:pPr>
        <w:pStyle w:val="a5"/>
        <w:numPr>
          <w:ilvl w:val="0"/>
          <w:numId w:val="4"/>
        </w:numPr>
        <w:shd w:val="clear" w:color="auto" w:fill="FFFFFF"/>
        <w:spacing w:before="0" w:beforeAutospacing="0" w:after="0" w:afterAutospacing="0" w:line="276" w:lineRule="auto"/>
        <w:rPr>
          <w:color w:val="333333"/>
        </w:rPr>
      </w:pPr>
      <w:r w:rsidRPr="00F54C08">
        <w:rPr>
          <w:color w:val="333333"/>
        </w:rPr>
        <w:t>объяснять значение основных понятий;</w:t>
      </w:r>
    </w:p>
    <w:p w:rsidR="007E1858" w:rsidRPr="00F54C08" w:rsidRDefault="007E1858" w:rsidP="00F54C08">
      <w:pPr>
        <w:pStyle w:val="a5"/>
        <w:numPr>
          <w:ilvl w:val="0"/>
          <w:numId w:val="4"/>
        </w:numPr>
        <w:shd w:val="clear" w:color="auto" w:fill="FFFFFF"/>
        <w:spacing w:before="0" w:beforeAutospacing="0" w:after="0" w:afterAutospacing="0" w:line="276" w:lineRule="auto"/>
        <w:rPr>
          <w:color w:val="333333"/>
        </w:rPr>
      </w:pPr>
      <w:r w:rsidRPr="00F54C08">
        <w:rPr>
          <w:color w:val="333333"/>
        </w:rPr>
        <w:t>описывать наиболее яркие памятники культуры края, высказывать суждения о них;</w:t>
      </w:r>
    </w:p>
    <w:p w:rsidR="007E1858" w:rsidRPr="00F54C08" w:rsidRDefault="007E1858" w:rsidP="00F54C08">
      <w:pPr>
        <w:pStyle w:val="a5"/>
        <w:numPr>
          <w:ilvl w:val="0"/>
          <w:numId w:val="4"/>
        </w:numPr>
        <w:shd w:val="clear" w:color="auto" w:fill="FFFFFF"/>
        <w:spacing w:before="0" w:beforeAutospacing="0" w:after="0" w:afterAutospacing="0" w:line="276" w:lineRule="auto"/>
        <w:rPr>
          <w:color w:val="333333"/>
        </w:rPr>
      </w:pPr>
      <w:r w:rsidRPr="00F54C08">
        <w:rPr>
          <w:color w:val="333333"/>
        </w:rPr>
        <w:lastRenderedPageBreak/>
        <w:t>объяснять свое отношение к наиболее значимым событиям и личностям в истории края;</w:t>
      </w:r>
    </w:p>
    <w:p w:rsidR="007E1858" w:rsidRPr="00F54C08" w:rsidRDefault="007E1858" w:rsidP="00F54C08">
      <w:pPr>
        <w:pStyle w:val="a5"/>
        <w:numPr>
          <w:ilvl w:val="0"/>
          <w:numId w:val="4"/>
        </w:numPr>
        <w:shd w:val="clear" w:color="auto" w:fill="FFFFFF"/>
        <w:spacing w:before="0" w:beforeAutospacing="0" w:after="0" w:afterAutospacing="0" w:line="276" w:lineRule="auto"/>
        <w:rPr>
          <w:color w:val="333333"/>
        </w:rPr>
      </w:pPr>
      <w:r w:rsidRPr="00F54C08">
        <w:rPr>
          <w:color w:val="333333"/>
        </w:rPr>
        <w:t>приводить собственные оценки важнейших событий истории Донского края;</w:t>
      </w:r>
    </w:p>
    <w:p w:rsidR="007E1858" w:rsidRPr="00F54C08" w:rsidRDefault="007E1858" w:rsidP="00F54C08">
      <w:pPr>
        <w:pStyle w:val="a5"/>
        <w:numPr>
          <w:ilvl w:val="0"/>
          <w:numId w:val="4"/>
        </w:numPr>
        <w:shd w:val="clear" w:color="auto" w:fill="FFFFFF"/>
        <w:spacing w:before="0" w:beforeAutospacing="0" w:after="0" w:afterAutospacing="0" w:line="276" w:lineRule="auto"/>
        <w:rPr>
          <w:color w:val="333333"/>
        </w:rPr>
      </w:pPr>
      <w:r w:rsidRPr="00F54C08">
        <w:rPr>
          <w:color w:val="333333"/>
        </w:rPr>
        <w:t>давать характеристику социально – экономического развития края разных веков;</w:t>
      </w:r>
    </w:p>
    <w:p w:rsidR="007E1858" w:rsidRPr="00F54C08" w:rsidRDefault="007E1858" w:rsidP="00F54C08">
      <w:pPr>
        <w:pStyle w:val="a5"/>
        <w:numPr>
          <w:ilvl w:val="0"/>
          <w:numId w:val="4"/>
        </w:numPr>
        <w:shd w:val="clear" w:color="auto" w:fill="FFFFFF"/>
        <w:spacing w:before="0" w:beforeAutospacing="0" w:after="0" w:afterAutospacing="0" w:line="276" w:lineRule="auto"/>
        <w:rPr>
          <w:color w:val="333333"/>
        </w:rPr>
      </w:pPr>
      <w:r w:rsidRPr="00F54C08">
        <w:rPr>
          <w:color w:val="333333"/>
        </w:rPr>
        <w:t>использовать текст исторического источника при решении различных учебных задач, сравнивать свидетельства различных источников;</w:t>
      </w:r>
    </w:p>
    <w:p w:rsidR="007E1858" w:rsidRPr="00F54C08" w:rsidRDefault="007E1858" w:rsidP="00F54C08">
      <w:pPr>
        <w:pStyle w:val="a5"/>
        <w:numPr>
          <w:ilvl w:val="0"/>
          <w:numId w:val="4"/>
        </w:numPr>
        <w:shd w:val="clear" w:color="auto" w:fill="FFFFFF"/>
        <w:spacing w:before="0" w:beforeAutospacing="0" w:after="0" w:afterAutospacing="0" w:line="276" w:lineRule="auto"/>
        <w:rPr>
          <w:color w:val="333333"/>
        </w:rPr>
      </w:pPr>
      <w:r w:rsidRPr="00F54C08">
        <w:rPr>
          <w:color w:val="333333"/>
        </w:rPr>
        <w:t>соотносить историю своей семьи с региональной историей;</w:t>
      </w:r>
    </w:p>
    <w:p w:rsidR="007E1858" w:rsidRPr="00F54C08" w:rsidRDefault="007E1858" w:rsidP="00F54C08">
      <w:pPr>
        <w:pStyle w:val="a5"/>
        <w:numPr>
          <w:ilvl w:val="0"/>
          <w:numId w:val="4"/>
        </w:numPr>
        <w:shd w:val="clear" w:color="auto" w:fill="FFFFFF"/>
        <w:spacing w:before="0" w:beforeAutospacing="0" w:after="0" w:afterAutospacing="0" w:line="276" w:lineRule="auto"/>
        <w:rPr>
          <w:color w:val="333333"/>
        </w:rPr>
      </w:pPr>
      <w:r w:rsidRPr="00F54C08">
        <w:rPr>
          <w:color w:val="333333"/>
        </w:rPr>
        <w:t>представлять результаты изучения региональной истории в различных знаковых системах и формах: плане, схеме, конспекте, реферате, творческой работе, исследовательской деятельности.</w:t>
      </w:r>
    </w:p>
    <w:p w:rsidR="00A02573" w:rsidRPr="00F54C08" w:rsidRDefault="00A02573" w:rsidP="00F54C08">
      <w:pPr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bookmarkStart w:id="0" w:name="_GoBack"/>
      <w:bookmarkEnd w:id="0"/>
      <w:r w:rsidRPr="00F54C08"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070"/>
        <w:gridCol w:w="10544"/>
      </w:tblGrid>
      <w:tr w:rsidR="00A02573" w:rsidRPr="00F54C08" w:rsidTr="00080078">
        <w:tc>
          <w:tcPr>
            <w:tcW w:w="5070" w:type="dxa"/>
          </w:tcPr>
          <w:p w:rsidR="00A02573" w:rsidRPr="00F54C08" w:rsidRDefault="00A02573" w:rsidP="00F54C08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4C08">
              <w:rPr>
                <w:rFonts w:ascii="Times New Roman" w:hAnsi="Times New Roman" w:cs="Times New Roman"/>
                <w:b/>
                <w:sz w:val="24"/>
                <w:szCs w:val="24"/>
              </w:rPr>
              <w:t>Раздел программы</w:t>
            </w:r>
          </w:p>
        </w:tc>
        <w:tc>
          <w:tcPr>
            <w:tcW w:w="10544" w:type="dxa"/>
          </w:tcPr>
          <w:p w:rsidR="00A02573" w:rsidRPr="00F54C08" w:rsidRDefault="00A02573" w:rsidP="00F54C08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4C08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содержание по темам</w:t>
            </w:r>
          </w:p>
        </w:tc>
      </w:tr>
      <w:tr w:rsidR="00A02573" w:rsidRPr="00F54C08" w:rsidTr="00080078">
        <w:tc>
          <w:tcPr>
            <w:tcW w:w="5070" w:type="dxa"/>
          </w:tcPr>
          <w:p w:rsidR="00A02573" w:rsidRPr="00F54C08" w:rsidRDefault="007E1858" w:rsidP="00F54C0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4C08">
              <w:rPr>
                <w:rFonts w:ascii="Times New Roman" w:hAnsi="Times New Roman" w:cs="Times New Roman"/>
                <w:sz w:val="24"/>
                <w:szCs w:val="24"/>
              </w:rPr>
              <w:t xml:space="preserve">Введение </w:t>
            </w:r>
            <w:proofErr w:type="gramStart"/>
            <w:r w:rsidRPr="00F54C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F54C08">
              <w:rPr>
                <w:rFonts w:ascii="Times New Roman" w:hAnsi="Times New Roman" w:cs="Times New Roman"/>
                <w:b/>
                <w:sz w:val="24"/>
                <w:szCs w:val="24"/>
              </w:rPr>
              <w:t>1ч)</w:t>
            </w:r>
          </w:p>
        </w:tc>
        <w:tc>
          <w:tcPr>
            <w:tcW w:w="10544" w:type="dxa"/>
          </w:tcPr>
          <w:p w:rsidR="00A02573" w:rsidRPr="00F54C08" w:rsidRDefault="007E1858" w:rsidP="00F54C0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4C08">
              <w:rPr>
                <w:rFonts w:ascii="Times New Roman" w:hAnsi="Times New Roman" w:cs="Times New Roman"/>
                <w:sz w:val="24"/>
                <w:szCs w:val="24"/>
              </w:rPr>
              <w:t>Донской край –</w:t>
            </w:r>
            <w:r w:rsidR="008F20BE" w:rsidRPr="00F54C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4C08">
              <w:rPr>
                <w:rFonts w:ascii="Times New Roman" w:hAnsi="Times New Roman" w:cs="Times New Roman"/>
                <w:sz w:val="24"/>
                <w:szCs w:val="24"/>
              </w:rPr>
              <w:t>часть России</w:t>
            </w:r>
          </w:p>
        </w:tc>
      </w:tr>
      <w:tr w:rsidR="00A02573" w:rsidRPr="00F54C08" w:rsidTr="00080078">
        <w:tc>
          <w:tcPr>
            <w:tcW w:w="5070" w:type="dxa"/>
          </w:tcPr>
          <w:p w:rsidR="00A02573" w:rsidRPr="00F54C08" w:rsidRDefault="007E1858" w:rsidP="00F54C0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4C08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  <w:r w:rsidRPr="00F54C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F54C08">
              <w:rPr>
                <w:rFonts w:ascii="Times New Roman" w:hAnsi="Times New Roman" w:cs="Times New Roman"/>
                <w:sz w:val="24"/>
                <w:szCs w:val="24"/>
              </w:rPr>
              <w:t xml:space="preserve">.  Донской край в </w:t>
            </w:r>
            <w:r w:rsidRPr="00F54C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F54C08">
              <w:rPr>
                <w:rFonts w:ascii="Times New Roman" w:hAnsi="Times New Roman" w:cs="Times New Roman"/>
                <w:sz w:val="24"/>
                <w:szCs w:val="24"/>
              </w:rPr>
              <w:t xml:space="preserve">  веке  </w:t>
            </w:r>
            <w:proofErr w:type="gramStart"/>
            <w:r w:rsidRPr="00F54C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F54C08">
              <w:rPr>
                <w:rFonts w:ascii="Times New Roman" w:hAnsi="Times New Roman" w:cs="Times New Roman"/>
                <w:b/>
                <w:sz w:val="24"/>
                <w:szCs w:val="24"/>
              </w:rPr>
              <w:t>16ч  )</w:t>
            </w:r>
          </w:p>
        </w:tc>
        <w:tc>
          <w:tcPr>
            <w:tcW w:w="10544" w:type="dxa"/>
          </w:tcPr>
          <w:p w:rsidR="00A02573" w:rsidRPr="00F54C08" w:rsidRDefault="00941DF0" w:rsidP="00F54C0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4C08">
              <w:rPr>
                <w:rFonts w:ascii="Times New Roman" w:hAnsi="Times New Roman" w:cs="Times New Roman"/>
                <w:sz w:val="24"/>
                <w:szCs w:val="24"/>
              </w:rPr>
              <w:t xml:space="preserve">Дон </w:t>
            </w:r>
            <w:r w:rsidRPr="00F54C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F54C08">
              <w:rPr>
                <w:rFonts w:ascii="Times New Roman" w:hAnsi="Times New Roman" w:cs="Times New Roman"/>
                <w:sz w:val="24"/>
                <w:szCs w:val="24"/>
              </w:rPr>
              <w:t xml:space="preserve"> век</w:t>
            </w:r>
            <w:proofErr w:type="gramStart"/>
            <w:r w:rsidRPr="00F54C08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F54C08">
              <w:rPr>
                <w:rFonts w:ascii="Times New Roman" w:hAnsi="Times New Roman" w:cs="Times New Roman"/>
                <w:sz w:val="24"/>
                <w:szCs w:val="24"/>
              </w:rPr>
              <w:t xml:space="preserve">  край казачий . Войско Донское в нач. </w:t>
            </w:r>
            <w:r w:rsidRPr="00F54C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F54C08">
              <w:rPr>
                <w:rFonts w:ascii="Times New Roman" w:hAnsi="Times New Roman" w:cs="Times New Roman"/>
                <w:sz w:val="24"/>
                <w:szCs w:val="24"/>
              </w:rPr>
              <w:t xml:space="preserve"> века. Российская Смута: основные события. Характер отношений с царским  правительством. Участие казаков в Смуте. Итоги Смуты для Войска Донского. Система управления и привилегии казачества в нач. </w:t>
            </w:r>
            <w:r w:rsidRPr="00F54C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F54C08">
              <w:rPr>
                <w:rFonts w:ascii="Times New Roman" w:hAnsi="Times New Roman" w:cs="Times New Roman"/>
                <w:sz w:val="24"/>
                <w:szCs w:val="24"/>
              </w:rPr>
              <w:t xml:space="preserve"> века. Боевые действия казаков в нач. </w:t>
            </w:r>
            <w:r w:rsidRPr="00F54C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F54C08">
              <w:rPr>
                <w:rFonts w:ascii="Times New Roman" w:hAnsi="Times New Roman" w:cs="Times New Roman"/>
                <w:sz w:val="24"/>
                <w:szCs w:val="24"/>
              </w:rPr>
              <w:t xml:space="preserve"> века. Казаки в середине </w:t>
            </w:r>
            <w:r w:rsidRPr="00F54C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F54C08">
              <w:rPr>
                <w:rFonts w:ascii="Times New Roman" w:hAnsi="Times New Roman" w:cs="Times New Roman"/>
                <w:sz w:val="24"/>
                <w:szCs w:val="24"/>
              </w:rPr>
              <w:t xml:space="preserve"> века. Культура Донских казаков. Религиозные традиции. Донской фольклор и литература.</w:t>
            </w:r>
          </w:p>
        </w:tc>
      </w:tr>
      <w:tr w:rsidR="00A02573" w:rsidRPr="00F54C08" w:rsidTr="00080078">
        <w:tc>
          <w:tcPr>
            <w:tcW w:w="5070" w:type="dxa"/>
          </w:tcPr>
          <w:p w:rsidR="00A02573" w:rsidRPr="00F54C08" w:rsidRDefault="007E1858" w:rsidP="00F54C0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4C08">
              <w:rPr>
                <w:rFonts w:ascii="Times New Roman" w:hAnsi="Times New Roman" w:cs="Times New Roman"/>
                <w:sz w:val="24"/>
                <w:szCs w:val="24"/>
              </w:rPr>
              <w:t xml:space="preserve">Раздела  </w:t>
            </w:r>
            <w:r w:rsidRPr="00F54C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F54C08">
              <w:rPr>
                <w:rFonts w:ascii="Times New Roman" w:hAnsi="Times New Roman" w:cs="Times New Roman"/>
                <w:sz w:val="24"/>
                <w:szCs w:val="24"/>
              </w:rPr>
              <w:t xml:space="preserve">. Войско Донское и Приазовье   в </w:t>
            </w:r>
            <w:r w:rsidRPr="00F54C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F54C08">
              <w:rPr>
                <w:rFonts w:ascii="Times New Roman" w:hAnsi="Times New Roman" w:cs="Times New Roman"/>
                <w:sz w:val="24"/>
                <w:szCs w:val="24"/>
              </w:rPr>
              <w:t xml:space="preserve"> веке  </w:t>
            </w:r>
            <w:r w:rsidRPr="00F54C08">
              <w:rPr>
                <w:rFonts w:ascii="Times New Roman" w:hAnsi="Times New Roman" w:cs="Times New Roman"/>
                <w:b/>
                <w:sz w:val="24"/>
                <w:szCs w:val="24"/>
              </w:rPr>
              <w:t>(18ч)</w:t>
            </w:r>
          </w:p>
        </w:tc>
        <w:tc>
          <w:tcPr>
            <w:tcW w:w="10544" w:type="dxa"/>
          </w:tcPr>
          <w:p w:rsidR="00A02573" w:rsidRPr="00F54C08" w:rsidRDefault="00941DF0" w:rsidP="00F54C0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4C08">
              <w:rPr>
                <w:rFonts w:ascii="Times New Roman" w:hAnsi="Times New Roman" w:cs="Times New Roman"/>
                <w:sz w:val="24"/>
                <w:szCs w:val="24"/>
              </w:rPr>
              <w:t xml:space="preserve"> Войско Донское в эпоху петровских преобразований. Участие казаков  в Азовских походах Петра </w:t>
            </w:r>
            <w:r w:rsidRPr="00F54C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F54C08">
              <w:rPr>
                <w:rFonts w:ascii="Times New Roman" w:hAnsi="Times New Roman" w:cs="Times New Roman"/>
                <w:sz w:val="24"/>
                <w:szCs w:val="24"/>
              </w:rPr>
              <w:t>, Северной войне. Отношения центральной власти и казачества.</w:t>
            </w:r>
            <w:r w:rsidR="008F20BE" w:rsidRPr="00F54C08">
              <w:rPr>
                <w:rFonts w:ascii="Times New Roman" w:hAnsi="Times New Roman" w:cs="Times New Roman"/>
                <w:sz w:val="24"/>
                <w:szCs w:val="24"/>
              </w:rPr>
              <w:t xml:space="preserve"> Восстание К.</w:t>
            </w:r>
            <w:r w:rsidR="00F75E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20BE" w:rsidRPr="00F54C08">
              <w:rPr>
                <w:rFonts w:ascii="Times New Roman" w:hAnsi="Times New Roman" w:cs="Times New Roman"/>
                <w:sz w:val="24"/>
                <w:szCs w:val="24"/>
              </w:rPr>
              <w:t>Булавина. Итоги восстания для казачества.</w:t>
            </w:r>
            <w:r w:rsidRPr="00F54C08">
              <w:rPr>
                <w:rFonts w:ascii="Times New Roman" w:hAnsi="Times New Roman" w:cs="Times New Roman"/>
                <w:sz w:val="24"/>
                <w:szCs w:val="24"/>
              </w:rPr>
              <w:t xml:space="preserve"> Судьба казаков-</w:t>
            </w:r>
            <w:proofErr w:type="spellStart"/>
            <w:r w:rsidRPr="00F54C08">
              <w:rPr>
                <w:rFonts w:ascii="Times New Roman" w:hAnsi="Times New Roman" w:cs="Times New Roman"/>
                <w:sz w:val="24"/>
                <w:szCs w:val="24"/>
              </w:rPr>
              <w:t>некрасовцев</w:t>
            </w:r>
            <w:proofErr w:type="spellEnd"/>
            <w:r w:rsidRPr="00F54C08">
              <w:rPr>
                <w:rFonts w:ascii="Times New Roman" w:hAnsi="Times New Roman" w:cs="Times New Roman"/>
                <w:sz w:val="24"/>
                <w:szCs w:val="24"/>
              </w:rPr>
              <w:t xml:space="preserve">. Система управления Войском в </w:t>
            </w:r>
            <w:r w:rsidRPr="00F54C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F54C08">
              <w:rPr>
                <w:rFonts w:ascii="Times New Roman" w:hAnsi="Times New Roman" w:cs="Times New Roman"/>
                <w:sz w:val="24"/>
                <w:szCs w:val="24"/>
              </w:rPr>
              <w:t xml:space="preserve"> веке. Военное искусство казаков. Атаманы Ефремовы, Краснощеков. « Казачество при Екатерине </w:t>
            </w:r>
            <w:r w:rsidRPr="00F54C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F54C08">
              <w:rPr>
                <w:rFonts w:ascii="Times New Roman" w:hAnsi="Times New Roman" w:cs="Times New Roman"/>
                <w:sz w:val="24"/>
                <w:szCs w:val="24"/>
              </w:rPr>
              <w:t>. Присоединение Приазовья к России. Роль государства в освоении края. Переселение иноземцев на Дон. Культура народов Нижнего Дона</w:t>
            </w:r>
            <w:r w:rsidR="008F20BE" w:rsidRPr="00F54C08">
              <w:rPr>
                <w:rFonts w:ascii="Times New Roman" w:hAnsi="Times New Roman" w:cs="Times New Roman"/>
                <w:sz w:val="24"/>
                <w:szCs w:val="24"/>
              </w:rPr>
              <w:t xml:space="preserve"> и Приазовья в </w:t>
            </w:r>
            <w:r w:rsidR="008F20BE" w:rsidRPr="00F54C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="008F20BE" w:rsidRPr="00F54C08">
              <w:rPr>
                <w:rFonts w:ascii="Times New Roman" w:hAnsi="Times New Roman" w:cs="Times New Roman"/>
                <w:sz w:val="24"/>
                <w:szCs w:val="24"/>
              </w:rPr>
              <w:t xml:space="preserve"> веке.</w:t>
            </w:r>
          </w:p>
        </w:tc>
      </w:tr>
    </w:tbl>
    <w:p w:rsidR="003179E7" w:rsidRPr="00F54C08" w:rsidRDefault="003179E7" w:rsidP="00F54C08">
      <w:pPr>
        <w:rPr>
          <w:rFonts w:ascii="Times New Roman" w:hAnsi="Times New Roman" w:cs="Times New Roman"/>
          <w:sz w:val="24"/>
          <w:szCs w:val="24"/>
        </w:rPr>
      </w:pPr>
    </w:p>
    <w:sectPr w:rsidR="003179E7" w:rsidRPr="00F54C08" w:rsidSect="00F54C08">
      <w:footerReference w:type="default" r:id="rId8"/>
      <w:pgSz w:w="16838" w:h="11906" w:orient="landscape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3BCE" w:rsidRDefault="00A33BCE" w:rsidP="00F54C08">
      <w:pPr>
        <w:spacing w:after="0" w:line="240" w:lineRule="auto"/>
      </w:pPr>
      <w:r>
        <w:separator/>
      </w:r>
    </w:p>
  </w:endnote>
  <w:endnote w:type="continuationSeparator" w:id="0">
    <w:p w:rsidR="00A33BCE" w:rsidRDefault="00A33BCE" w:rsidP="00F54C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639565"/>
      <w:docPartObj>
        <w:docPartGallery w:val="Page Numbers (Bottom of Page)"/>
        <w:docPartUnique/>
      </w:docPartObj>
    </w:sdtPr>
    <w:sdtEndPr/>
    <w:sdtContent>
      <w:p w:rsidR="00F54C08" w:rsidRDefault="005F1A67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F70C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54C08" w:rsidRDefault="00F54C0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3BCE" w:rsidRDefault="00A33BCE" w:rsidP="00F54C08">
      <w:pPr>
        <w:spacing w:after="0" w:line="240" w:lineRule="auto"/>
      </w:pPr>
      <w:r>
        <w:separator/>
      </w:r>
    </w:p>
  </w:footnote>
  <w:footnote w:type="continuationSeparator" w:id="0">
    <w:p w:rsidR="00A33BCE" w:rsidRDefault="00A33BCE" w:rsidP="00F54C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E75E06"/>
    <w:multiLevelType w:val="multilevel"/>
    <w:tmpl w:val="A1A4A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AB77169"/>
    <w:multiLevelType w:val="hybridMultilevel"/>
    <w:tmpl w:val="D5EAF47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D4D51AC"/>
    <w:multiLevelType w:val="hybridMultilevel"/>
    <w:tmpl w:val="A62440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31518CD"/>
    <w:multiLevelType w:val="multilevel"/>
    <w:tmpl w:val="5E08E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7025CE2"/>
    <w:multiLevelType w:val="multilevel"/>
    <w:tmpl w:val="40A21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CD53A91"/>
    <w:multiLevelType w:val="hybridMultilevel"/>
    <w:tmpl w:val="4A1A16A2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5A2C"/>
    <w:rsid w:val="000040C8"/>
    <w:rsid w:val="00080078"/>
    <w:rsid w:val="000B1F64"/>
    <w:rsid w:val="00142864"/>
    <w:rsid w:val="00233230"/>
    <w:rsid w:val="003179E7"/>
    <w:rsid w:val="003F3753"/>
    <w:rsid w:val="00433C54"/>
    <w:rsid w:val="00533524"/>
    <w:rsid w:val="005409E3"/>
    <w:rsid w:val="00572710"/>
    <w:rsid w:val="005F1A67"/>
    <w:rsid w:val="005F70C3"/>
    <w:rsid w:val="006237B1"/>
    <w:rsid w:val="0079435B"/>
    <w:rsid w:val="007E1858"/>
    <w:rsid w:val="008F20BE"/>
    <w:rsid w:val="00941DF0"/>
    <w:rsid w:val="00962EC1"/>
    <w:rsid w:val="00976FC5"/>
    <w:rsid w:val="00A02573"/>
    <w:rsid w:val="00A33BCE"/>
    <w:rsid w:val="00A53BF1"/>
    <w:rsid w:val="00C434F0"/>
    <w:rsid w:val="00CC773D"/>
    <w:rsid w:val="00D654DA"/>
    <w:rsid w:val="00DF0988"/>
    <w:rsid w:val="00E6262B"/>
    <w:rsid w:val="00F54C08"/>
    <w:rsid w:val="00F75EEE"/>
    <w:rsid w:val="00FD5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A2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FD5A2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3">
    <w:name w:val="List Paragraph"/>
    <w:basedOn w:val="a"/>
    <w:qFormat/>
    <w:rsid w:val="00976FC5"/>
    <w:pPr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A025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7E18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F54C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F54C08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F54C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54C08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02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654</Words>
  <Characters>3734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dc:description/>
  <cp:lastModifiedBy>zamdir</cp:lastModifiedBy>
  <cp:revision>18</cp:revision>
  <cp:lastPrinted>2016-10-06T12:48:00Z</cp:lastPrinted>
  <dcterms:created xsi:type="dcterms:W3CDTF">2016-08-30T13:06:00Z</dcterms:created>
  <dcterms:modified xsi:type="dcterms:W3CDTF">2017-10-18T14:16:00Z</dcterms:modified>
</cp:coreProperties>
</file>